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69" w:rsidRPr="00FD3069" w:rsidRDefault="00FD3069" w:rsidP="00FD3069">
      <w:pPr>
        <w:shd w:val="clear" w:color="auto" w:fill="FFFFFF"/>
        <w:spacing w:line="192" w:lineRule="exact"/>
        <w:ind w:left="7938" w:right="307"/>
        <w:rPr>
          <w:rFonts w:eastAsia="Times New Roman"/>
          <w:sz w:val="14"/>
          <w:szCs w:val="14"/>
        </w:rPr>
      </w:pPr>
      <w:r w:rsidRPr="00FD3069">
        <w:rPr>
          <w:rFonts w:eastAsia="Times New Roman"/>
          <w:b/>
          <w:bCs/>
          <w:color w:val="000000"/>
          <w:spacing w:val="11"/>
          <w:sz w:val="14"/>
          <w:szCs w:val="14"/>
          <w:lang w:val="uk-UA"/>
        </w:rPr>
        <w:t>ЗАТВЕРДЖЕНО Наказом</w:t>
      </w:r>
      <w:r w:rsidRPr="00FD3069">
        <w:rPr>
          <w:rFonts w:eastAsia="Times New Roman"/>
          <w:b/>
          <w:bCs/>
          <w:color w:val="000000"/>
          <w:spacing w:val="-4"/>
          <w:sz w:val="14"/>
          <w:szCs w:val="14"/>
          <w:lang w:val="uk-UA"/>
        </w:rPr>
        <w:t xml:space="preserve"> Міністерства</w:t>
      </w:r>
    </w:p>
    <w:p w:rsidR="00FD3069" w:rsidRPr="00FD3069" w:rsidRDefault="00FD3069" w:rsidP="00FD3069">
      <w:pPr>
        <w:shd w:val="clear" w:color="auto" w:fill="FFFFFF"/>
        <w:spacing w:before="38"/>
        <w:ind w:left="7938"/>
        <w:rPr>
          <w:rFonts w:eastAsia="Times New Roman"/>
          <w:sz w:val="14"/>
          <w:szCs w:val="14"/>
        </w:rPr>
      </w:pPr>
      <w:r w:rsidRPr="00FD3069">
        <w:rPr>
          <w:rFonts w:eastAsia="Times New Roman"/>
          <w:b/>
          <w:bCs/>
          <w:color w:val="000000"/>
          <w:spacing w:val="3"/>
          <w:sz w:val="14"/>
          <w:szCs w:val="14"/>
          <w:lang w:val="uk-UA"/>
        </w:rPr>
        <w:t>економічного розвитку</w:t>
      </w:r>
    </w:p>
    <w:p w:rsidR="00FD3069" w:rsidRPr="00FD3069" w:rsidRDefault="00FD3069" w:rsidP="00FD3069">
      <w:pPr>
        <w:shd w:val="clear" w:color="auto" w:fill="FFFFFF"/>
        <w:spacing w:line="182" w:lineRule="exact"/>
        <w:ind w:left="7938" w:right="307"/>
        <w:rPr>
          <w:rFonts w:eastAsia="Times New Roman"/>
          <w:color w:val="000000"/>
          <w:spacing w:val="-1"/>
          <w:sz w:val="14"/>
          <w:szCs w:val="14"/>
          <w:lang w:val="uk-UA"/>
        </w:rPr>
      </w:pPr>
      <w:r w:rsidRPr="00FD3069">
        <w:rPr>
          <w:rFonts w:eastAsia="Times New Roman"/>
          <w:color w:val="000000"/>
          <w:spacing w:val="-1"/>
          <w:sz w:val="14"/>
          <w:szCs w:val="14"/>
          <w:lang w:val="uk-UA"/>
        </w:rPr>
        <w:t>і торгівлі України 15.09.2014 № 1106</w:t>
      </w:r>
    </w:p>
    <w:p w:rsidR="00FD3069" w:rsidRPr="00FD3069" w:rsidRDefault="00FD3069" w:rsidP="00FD3069">
      <w:pPr>
        <w:shd w:val="clear" w:color="auto" w:fill="FFFFFF"/>
        <w:spacing w:line="182" w:lineRule="exact"/>
        <w:ind w:left="7938" w:right="307"/>
        <w:rPr>
          <w:rFonts w:eastAsia="Times New Roman"/>
          <w:color w:val="000000"/>
          <w:spacing w:val="-1"/>
          <w:sz w:val="14"/>
          <w:szCs w:val="14"/>
          <w:lang w:val="uk-UA"/>
        </w:rPr>
      </w:pPr>
    </w:p>
    <w:p w:rsidR="00FD3069" w:rsidRPr="00FD3069" w:rsidRDefault="00FD3069" w:rsidP="00FD3069">
      <w:pPr>
        <w:shd w:val="clear" w:color="auto" w:fill="FFFFFF"/>
        <w:spacing w:line="182" w:lineRule="exact"/>
        <w:ind w:left="7938" w:right="307"/>
        <w:rPr>
          <w:rFonts w:eastAsia="Times New Roman"/>
          <w:sz w:val="14"/>
          <w:szCs w:val="14"/>
        </w:rPr>
      </w:pPr>
    </w:p>
    <w:p w:rsidR="00FD3069" w:rsidRPr="00FD3069" w:rsidRDefault="00FD3069" w:rsidP="00FD3069">
      <w:pPr>
        <w:shd w:val="clear" w:color="auto" w:fill="FFFFFF"/>
        <w:spacing w:before="374"/>
        <w:ind w:left="1546"/>
        <w:rPr>
          <w:rFonts w:eastAsia="Times New Roman"/>
          <w:sz w:val="28"/>
          <w:szCs w:val="28"/>
        </w:rPr>
      </w:pPr>
      <w:r w:rsidRPr="00FD3069">
        <w:rPr>
          <w:rFonts w:eastAsia="Times New Roman"/>
          <w:b/>
          <w:bCs/>
          <w:color w:val="404040"/>
          <w:spacing w:val="-8"/>
          <w:sz w:val="28"/>
          <w:szCs w:val="28"/>
          <w:lang w:val="uk-UA"/>
        </w:rPr>
        <w:t>РІЧН</w:t>
      </w:r>
      <w:r w:rsidR="005A6240">
        <w:rPr>
          <w:rFonts w:eastAsia="Times New Roman"/>
          <w:b/>
          <w:bCs/>
          <w:color w:val="404040"/>
          <w:spacing w:val="-8"/>
          <w:sz w:val="28"/>
          <w:szCs w:val="28"/>
          <w:lang w:val="uk-UA"/>
        </w:rPr>
        <w:t>ИЙ</w:t>
      </w:r>
      <w:r w:rsidRPr="00FD3069">
        <w:rPr>
          <w:rFonts w:eastAsia="Times New Roman"/>
          <w:b/>
          <w:bCs/>
          <w:color w:val="404040"/>
          <w:spacing w:val="-8"/>
          <w:sz w:val="28"/>
          <w:szCs w:val="28"/>
          <w:lang w:val="uk-UA"/>
        </w:rPr>
        <w:t xml:space="preserve"> ПЛАН ЗАКУПІВЕЛЬ на   </w:t>
      </w:r>
      <w:r w:rsidRPr="00FD3069">
        <w:rPr>
          <w:rFonts w:eastAsia="Times New Roman"/>
          <w:b/>
          <w:bCs/>
          <w:color w:val="404040"/>
          <w:spacing w:val="-8"/>
          <w:sz w:val="28"/>
          <w:szCs w:val="28"/>
          <w:u w:val="single"/>
          <w:lang w:val="uk-UA"/>
        </w:rPr>
        <w:t>2016</w:t>
      </w:r>
      <w:r w:rsidRPr="00FD3069">
        <w:rPr>
          <w:rFonts w:eastAsia="Times New Roman"/>
          <w:b/>
          <w:bCs/>
          <w:color w:val="404040"/>
          <w:spacing w:val="-8"/>
          <w:sz w:val="28"/>
          <w:szCs w:val="28"/>
          <w:lang w:val="uk-UA"/>
        </w:rPr>
        <w:t xml:space="preserve">   рік</w:t>
      </w:r>
      <w:bookmarkStart w:id="0" w:name="_GoBack"/>
      <w:bookmarkEnd w:id="0"/>
    </w:p>
    <w:p w:rsidR="00FD3069" w:rsidRPr="00FD3069" w:rsidRDefault="00FD3069" w:rsidP="00FD3069">
      <w:pPr>
        <w:pBdr>
          <w:bottom w:val="single" w:sz="4" w:space="1" w:color="auto"/>
        </w:pBdr>
        <w:shd w:val="clear" w:color="auto" w:fill="FFFFFF"/>
        <w:spacing w:before="451" w:line="250" w:lineRule="exact"/>
        <w:ind w:left="2611" w:right="768" w:hanging="2122"/>
        <w:rPr>
          <w:rFonts w:eastAsia="Times New Roman"/>
        </w:rPr>
      </w:pPr>
      <w:r w:rsidRPr="00FD3069">
        <w:rPr>
          <w:rFonts w:eastAsia="Times New Roman"/>
          <w:b/>
          <w:bCs/>
          <w:color w:val="000000"/>
          <w:spacing w:val="4"/>
          <w:sz w:val="21"/>
          <w:szCs w:val="21"/>
          <w:lang w:val="uk-UA"/>
        </w:rPr>
        <w:t>Комунальний заклад освіти «Верхньодніпровський навчально-реабілітаційний центр» Дніпропетровської обласної ради», 20198381</w:t>
      </w:r>
    </w:p>
    <w:p w:rsidR="00FD3069" w:rsidRPr="00FD3069" w:rsidRDefault="00FD3069" w:rsidP="00FD3069">
      <w:pPr>
        <w:shd w:val="clear" w:color="auto" w:fill="FFFFFF"/>
        <w:spacing w:before="355"/>
        <w:ind w:left="2822"/>
        <w:rPr>
          <w:rFonts w:eastAsia="Times New Roman"/>
        </w:rPr>
      </w:pPr>
      <w:r w:rsidRPr="00FD3069">
        <w:rPr>
          <w:rFonts w:eastAsia="Times New Roman"/>
          <w:bCs/>
          <w:color w:val="000000"/>
          <w:spacing w:val="-8"/>
          <w:sz w:val="21"/>
          <w:szCs w:val="21"/>
          <w:lang w:val="uk-UA"/>
        </w:rPr>
        <w:t>(найменування замовника, код за ЄДРПОУ)</w:t>
      </w:r>
    </w:p>
    <w:p w:rsidR="00FD3069" w:rsidRPr="00FD3069" w:rsidRDefault="00FD3069" w:rsidP="00FD3069">
      <w:pPr>
        <w:spacing w:after="211"/>
        <w:rPr>
          <w:rFonts w:eastAsia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77"/>
        <w:gridCol w:w="992"/>
        <w:gridCol w:w="2977"/>
        <w:gridCol w:w="1276"/>
        <w:gridCol w:w="850"/>
        <w:gridCol w:w="851"/>
      </w:tblGrid>
      <w:tr w:rsidR="00FD3069" w:rsidRPr="00FD3069" w:rsidTr="00FD3069">
        <w:trPr>
          <w:trHeight w:val="73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3069" w:rsidRPr="00FD3069" w:rsidRDefault="00FD3069" w:rsidP="00FD306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D3069">
              <w:rPr>
                <w:rFonts w:eastAsia="Times New Roman"/>
                <w:color w:val="000000"/>
                <w:spacing w:val="-2"/>
                <w:sz w:val="16"/>
                <w:szCs w:val="16"/>
                <w:lang w:val="uk-UA"/>
              </w:rPr>
              <w:t>Предмет закупівлі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3069" w:rsidRPr="00FD3069" w:rsidRDefault="00FD3069" w:rsidP="00FD306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D3069">
              <w:rPr>
                <w:rFonts w:eastAsia="Times New Roman"/>
                <w:color w:val="000000"/>
                <w:spacing w:val="-2"/>
                <w:sz w:val="16"/>
                <w:szCs w:val="16"/>
                <w:lang w:val="uk-UA"/>
              </w:rPr>
              <w:t>Код КЕКВ (для</w:t>
            </w:r>
          </w:p>
          <w:p w:rsidR="00FD3069" w:rsidRPr="00FD3069" w:rsidRDefault="00FD3069" w:rsidP="00FD306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D3069">
              <w:rPr>
                <w:rFonts w:eastAsia="Times New Roman"/>
                <w:color w:val="000000"/>
                <w:spacing w:val="2"/>
                <w:w w:val="70"/>
                <w:sz w:val="16"/>
                <w:szCs w:val="16"/>
                <w:lang w:val="uk-UA"/>
              </w:rPr>
              <w:t>бюджетних</w:t>
            </w:r>
          </w:p>
          <w:p w:rsidR="00FD3069" w:rsidRPr="00FD3069" w:rsidRDefault="00FD3069" w:rsidP="00FD306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D3069">
              <w:rPr>
                <w:rFonts w:eastAsia="Times New Roman"/>
                <w:color w:val="000000"/>
                <w:spacing w:val="-4"/>
                <w:sz w:val="16"/>
                <w:szCs w:val="16"/>
                <w:lang w:val="uk-UA"/>
              </w:rPr>
              <w:t>коштів)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3069" w:rsidRPr="00FD3069" w:rsidRDefault="00FD3069" w:rsidP="00FD306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D3069">
              <w:rPr>
                <w:rFonts w:eastAsia="Times New Roman"/>
                <w:color w:val="000000"/>
                <w:spacing w:val="-1"/>
                <w:sz w:val="16"/>
                <w:szCs w:val="16"/>
                <w:lang w:val="uk-UA"/>
              </w:rPr>
              <w:t>Очікувана вартість предмета закупівлі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3069" w:rsidRPr="00FD3069" w:rsidRDefault="00FD3069" w:rsidP="00FD306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D3069">
              <w:rPr>
                <w:rFonts w:eastAsia="Times New Roman"/>
                <w:color w:val="000000"/>
                <w:spacing w:val="-2"/>
                <w:sz w:val="16"/>
                <w:szCs w:val="16"/>
                <w:lang w:val="uk-UA"/>
              </w:rPr>
              <w:t>Процедура закупівлі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3069" w:rsidRPr="00FD3069" w:rsidRDefault="00FD3069" w:rsidP="00FD306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D3069">
              <w:rPr>
                <w:rFonts w:eastAsia="Times New Roman"/>
                <w:color w:val="000000"/>
                <w:spacing w:val="-1"/>
                <w:sz w:val="16"/>
                <w:szCs w:val="16"/>
                <w:lang w:val="uk-UA"/>
              </w:rPr>
              <w:t>Орієнтовний</w:t>
            </w:r>
          </w:p>
          <w:p w:rsidR="00FD3069" w:rsidRPr="00FD3069" w:rsidRDefault="00FD3069" w:rsidP="00FD306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D3069">
              <w:rPr>
                <w:rFonts w:eastAsia="Times New Roman"/>
                <w:color w:val="000000"/>
                <w:spacing w:val="-2"/>
                <w:sz w:val="16"/>
                <w:szCs w:val="16"/>
                <w:lang w:val="uk-UA"/>
              </w:rPr>
              <w:t>початок</w:t>
            </w:r>
          </w:p>
          <w:p w:rsidR="00FD3069" w:rsidRPr="00FD3069" w:rsidRDefault="00FD3069" w:rsidP="00FD306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D3069">
              <w:rPr>
                <w:rFonts w:eastAsia="Times New Roman"/>
                <w:color w:val="000000"/>
                <w:spacing w:val="-3"/>
                <w:sz w:val="16"/>
                <w:szCs w:val="16"/>
                <w:lang w:val="uk-UA"/>
              </w:rPr>
              <w:t>проведення</w:t>
            </w:r>
          </w:p>
          <w:p w:rsidR="00FD3069" w:rsidRPr="00FD3069" w:rsidRDefault="00FD3069" w:rsidP="00FD306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D3069">
              <w:rPr>
                <w:rFonts w:eastAsia="Times New Roman"/>
                <w:color w:val="000000"/>
                <w:spacing w:val="-1"/>
                <w:sz w:val="16"/>
                <w:szCs w:val="16"/>
                <w:lang w:val="uk-UA"/>
              </w:rPr>
              <w:t>процедури закупівлі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3069" w:rsidRPr="00FD3069" w:rsidRDefault="00FD3069" w:rsidP="00FD306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D3069">
              <w:rPr>
                <w:rFonts w:eastAsia="Times New Roman"/>
                <w:color w:val="000000"/>
                <w:spacing w:val="-3"/>
                <w:sz w:val="16"/>
                <w:szCs w:val="16"/>
                <w:lang w:val="uk-UA"/>
              </w:rPr>
              <w:t>Примітки</w:t>
            </w:r>
          </w:p>
        </w:tc>
      </w:tr>
      <w:tr w:rsidR="00FD3069" w:rsidRPr="00FD3069" w:rsidTr="00FD3069">
        <w:trPr>
          <w:trHeight w:hRule="exact"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3069" w:rsidRPr="00FD3069" w:rsidRDefault="00FD3069" w:rsidP="00FD306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</w:rPr>
            </w:pPr>
            <w:r w:rsidRPr="00FD3069">
              <w:rPr>
                <w:rFonts w:eastAsia="Times New Roman"/>
                <w:color w:val="000000"/>
                <w:sz w:val="25"/>
                <w:szCs w:val="25"/>
                <w:lang w:val="uk-UA"/>
              </w:rPr>
              <w:t>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3069" w:rsidRPr="00FD3069" w:rsidRDefault="00FD3069" w:rsidP="00FD306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</w:rPr>
            </w:pPr>
            <w:r w:rsidRPr="00FD3069">
              <w:rPr>
                <w:rFonts w:eastAsia="Times New Roman"/>
                <w:color w:val="000000"/>
                <w:sz w:val="21"/>
                <w:szCs w:val="21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3069" w:rsidRPr="00FD3069" w:rsidRDefault="00FD3069" w:rsidP="00FD306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</w:rPr>
            </w:pPr>
            <w:r w:rsidRPr="00FD3069">
              <w:rPr>
                <w:rFonts w:eastAsia="Times New Roman"/>
                <w:color w:val="000000"/>
                <w:sz w:val="19"/>
                <w:szCs w:val="19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3069" w:rsidRPr="00FD3069" w:rsidRDefault="00FD3069" w:rsidP="00FD306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</w:rPr>
            </w:pPr>
            <w:r w:rsidRPr="00FD3069">
              <w:rPr>
                <w:rFonts w:eastAsia="Times New Roman"/>
                <w:color w:val="000000"/>
                <w:sz w:val="19"/>
                <w:szCs w:val="19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3069" w:rsidRPr="00FD3069" w:rsidRDefault="00FD3069" w:rsidP="00FD306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</w:rPr>
            </w:pPr>
            <w:r w:rsidRPr="00FD3069">
              <w:rPr>
                <w:rFonts w:eastAsia="Times New Roman"/>
                <w:color w:val="000000"/>
                <w:sz w:val="21"/>
                <w:szCs w:val="21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3069" w:rsidRPr="00FD3069" w:rsidRDefault="00FD3069" w:rsidP="00FD306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</w:rPr>
            </w:pPr>
            <w:r w:rsidRPr="00FD3069">
              <w:rPr>
                <w:rFonts w:eastAsia="Times New Roman"/>
                <w:color w:val="000000"/>
                <w:sz w:val="23"/>
                <w:szCs w:val="23"/>
                <w:lang w:val="uk-UA"/>
              </w:rPr>
              <w:t>6</w:t>
            </w:r>
          </w:p>
        </w:tc>
      </w:tr>
      <w:tr w:rsidR="00FD3069" w:rsidRPr="00FD3069" w:rsidTr="00FD3069">
        <w:trPr>
          <w:trHeight w:val="141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D3069" w:rsidRPr="00FD3069" w:rsidRDefault="00FD3069" w:rsidP="00FD306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</w:rPr>
            </w:pPr>
            <w:r w:rsidRPr="00FD3069">
              <w:rPr>
                <w:rFonts w:eastAsia="Times New Roman"/>
                <w:color w:val="000000"/>
                <w:spacing w:val="-1"/>
                <w:lang w:val="uk-UA"/>
              </w:rPr>
              <w:t>Код 35.30.1 - Пара та гаряча вода;</w:t>
            </w:r>
          </w:p>
          <w:p w:rsidR="00FD3069" w:rsidRPr="00FD3069" w:rsidRDefault="00FD3069" w:rsidP="00FD306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</w:rPr>
            </w:pPr>
            <w:r w:rsidRPr="00FD3069">
              <w:rPr>
                <w:rFonts w:eastAsia="Times New Roman"/>
                <w:color w:val="000000"/>
                <w:spacing w:val="-2"/>
                <w:lang w:val="uk-UA"/>
              </w:rPr>
              <w:t>постачання пари та гарячої води (послуги з теплопостачання та підігріву гарячої води)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D3069" w:rsidRPr="00FD3069" w:rsidRDefault="00FD3069" w:rsidP="00FD306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</w:rPr>
            </w:pPr>
            <w:r w:rsidRPr="00FD3069">
              <w:rPr>
                <w:rFonts w:eastAsia="Times New Roman"/>
                <w:color w:val="000000"/>
                <w:spacing w:val="-7"/>
                <w:lang w:val="uk-UA"/>
              </w:rPr>
              <w:t>2271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3069" w:rsidRPr="00FD3069" w:rsidRDefault="00FD3069" w:rsidP="00FD306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5"/>
                <w:lang w:val="uk-UA"/>
              </w:rPr>
            </w:pPr>
            <w:r w:rsidRPr="00FD3069">
              <w:rPr>
                <w:rFonts w:eastAsia="Times New Roman"/>
                <w:color w:val="000000"/>
                <w:spacing w:val="-5"/>
                <w:lang w:val="uk-UA"/>
              </w:rPr>
              <w:t>1310690,00 ( в т. р. ПДВ)</w:t>
            </w:r>
          </w:p>
          <w:p w:rsidR="00FD3069" w:rsidRPr="00FD3069" w:rsidRDefault="00FD3069" w:rsidP="00FD306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</w:rPr>
            </w:pPr>
          </w:p>
          <w:p w:rsidR="00FD3069" w:rsidRPr="00FD3069" w:rsidRDefault="00FD3069" w:rsidP="00FD306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D3069">
              <w:rPr>
                <w:rFonts w:eastAsia="Times New Roman"/>
                <w:i/>
                <w:iCs/>
                <w:color w:val="000000"/>
                <w:spacing w:val="-1"/>
                <w:sz w:val="18"/>
                <w:szCs w:val="18"/>
                <w:lang w:val="uk-UA"/>
              </w:rPr>
              <w:t xml:space="preserve">(Один мільйон триста десять тисяч шістсот дев’яносто </w:t>
            </w:r>
            <w:r w:rsidRPr="00FD3069">
              <w:rPr>
                <w:rFonts w:eastAsia="Times New Roman"/>
                <w:i/>
                <w:iCs/>
                <w:color w:val="000000"/>
                <w:spacing w:val="-2"/>
                <w:sz w:val="18"/>
                <w:szCs w:val="18"/>
                <w:lang w:val="uk-UA"/>
              </w:rPr>
              <w:t xml:space="preserve"> грн. 00коп.)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D3069" w:rsidRPr="00FD3069" w:rsidRDefault="00FD3069" w:rsidP="00FD3069">
            <w:pPr>
              <w:shd w:val="clear" w:color="auto" w:fill="FFFFFF"/>
              <w:spacing w:line="221" w:lineRule="exact"/>
              <w:jc w:val="center"/>
              <w:rPr>
                <w:rFonts w:eastAsia="Times New Roman"/>
              </w:rPr>
            </w:pPr>
            <w:r w:rsidRPr="00FD3069">
              <w:rPr>
                <w:rFonts w:eastAsia="Times New Roman"/>
                <w:color w:val="000000"/>
                <w:spacing w:val="-2"/>
                <w:lang w:val="uk-UA"/>
              </w:rPr>
              <w:t>Переговорна процедура</w:t>
            </w:r>
          </w:p>
          <w:p w:rsidR="00FD3069" w:rsidRPr="00FD3069" w:rsidRDefault="00FD3069" w:rsidP="00FD306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</w:rPr>
            </w:pPr>
            <w:r w:rsidRPr="00FD3069">
              <w:rPr>
                <w:rFonts w:eastAsia="Times New Roman"/>
                <w:color w:val="000000"/>
                <w:spacing w:val="-8"/>
                <w:lang w:val="uk-UA"/>
              </w:rPr>
              <w:t>закупівлі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D3069" w:rsidRPr="00FD3069" w:rsidRDefault="00FD3069" w:rsidP="00FD3069">
            <w:pPr>
              <w:shd w:val="clear" w:color="auto" w:fill="FFFFFF"/>
              <w:spacing w:line="230" w:lineRule="exact"/>
              <w:ind w:left="10"/>
              <w:jc w:val="center"/>
              <w:rPr>
                <w:rFonts w:eastAsia="Times New Roman"/>
              </w:rPr>
            </w:pPr>
            <w:r w:rsidRPr="00FD3069">
              <w:rPr>
                <w:rFonts w:eastAsia="Times New Roman"/>
                <w:color w:val="000000"/>
                <w:spacing w:val="-1"/>
                <w:sz w:val="21"/>
                <w:szCs w:val="21"/>
                <w:lang w:val="uk-UA"/>
              </w:rPr>
              <w:t xml:space="preserve">Грудень 2015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3069" w:rsidRPr="00FD3069" w:rsidRDefault="00FD3069" w:rsidP="00FD3069">
            <w:pPr>
              <w:shd w:val="clear" w:color="auto" w:fill="FFFFFF"/>
              <w:spacing w:line="276" w:lineRule="auto"/>
              <w:rPr>
                <w:rFonts w:eastAsia="Times New Roman"/>
                <w:lang w:val="uk-UA"/>
              </w:rPr>
            </w:pPr>
          </w:p>
        </w:tc>
      </w:tr>
    </w:tbl>
    <w:p w:rsidR="00FD3069" w:rsidRPr="00FD3069" w:rsidRDefault="00FD3069" w:rsidP="00FD3069">
      <w:pPr>
        <w:shd w:val="clear" w:color="auto" w:fill="FFFFFF"/>
        <w:spacing w:before="211"/>
        <w:ind w:left="403"/>
        <w:rPr>
          <w:rFonts w:eastAsia="Times New Roman"/>
        </w:rPr>
      </w:pPr>
      <w:r w:rsidRPr="00FD3069">
        <w:rPr>
          <w:rFonts w:eastAsia="Times New Roman"/>
          <w:color w:val="000000"/>
          <w:lang w:val="uk-UA"/>
        </w:rPr>
        <w:t>Затверджений рішенням комітету з конкурсних торгів від 28.12.2015р. №163</w:t>
      </w:r>
    </w:p>
    <w:p w:rsidR="00D46083" w:rsidRDefault="00D46083">
      <w:pPr>
        <w:shd w:val="clear" w:color="auto" w:fill="FFFFFF"/>
        <w:spacing w:before="202"/>
        <w:ind w:left="413"/>
        <w:sectPr w:rsidR="00D46083">
          <w:type w:val="continuous"/>
          <w:pgSz w:w="11909" w:h="16834"/>
          <w:pgMar w:top="1440" w:right="804" w:bottom="720" w:left="1198" w:header="720" w:footer="720" w:gutter="0"/>
          <w:cols w:space="60"/>
          <w:noEndnote/>
        </w:sectPr>
      </w:pPr>
    </w:p>
    <w:p w:rsidR="00D46083" w:rsidRDefault="002357EA">
      <w:pPr>
        <w:framePr w:h="2678" w:hSpace="38" w:vSpace="58" w:wrap="notBeside" w:vAnchor="text" w:hAnchor="margin" w:x="5252" w:y="19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94610" cy="17011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083" w:rsidRDefault="002357EA">
      <w:pPr>
        <w:shd w:val="clear" w:color="auto" w:fill="FFFFFF"/>
        <w:spacing w:before="682"/>
        <w:ind w:left="38"/>
      </w:pPr>
      <w:r>
        <w:rPr>
          <w:rFonts w:ascii="Arial" w:eastAsia="Times New Roman" w:hAnsi="Arial"/>
          <w:color w:val="000000"/>
          <w:spacing w:val="2"/>
          <w:sz w:val="18"/>
          <w:szCs w:val="18"/>
          <w:lang w:val="uk-UA"/>
        </w:rPr>
        <w:lastRenderedPageBreak/>
        <w:t>Голова комітету з конкурсних торгів</w:t>
      </w:r>
    </w:p>
    <w:p w:rsidR="002357EA" w:rsidRDefault="002357EA">
      <w:pPr>
        <w:shd w:val="clear" w:color="auto" w:fill="FFFFFF"/>
        <w:spacing w:before="605"/>
      </w:pPr>
      <w:r>
        <w:rPr>
          <w:rFonts w:eastAsia="Times New Roman"/>
          <w:color w:val="000000"/>
          <w:spacing w:val="2"/>
          <w:sz w:val="19"/>
          <w:szCs w:val="19"/>
          <w:lang w:val="uk-UA"/>
        </w:rPr>
        <w:t>Секретар комітету з конкурсних торгів</w:t>
      </w:r>
    </w:p>
    <w:sectPr w:rsidR="002357EA">
      <w:type w:val="continuous"/>
      <w:pgSz w:w="11909" w:h="16834"/>
      <w:pgMar w:top="1440" w:right="6267" w:bottom="720" w:left="161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EA"/>
    <w:rsid w:val="002357EA"/>
    <w:rsid w:val="00283CAA"/>
    <w:rsid w:val="005A6240"/>
    <w:rsid w:val="00610CBD"/>
    <w:rsid w:val="00D46083"/>
    <w:rsid w:val="00FD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7</cp:revision>
  <cp:lastPrinted>2015-12-28T08:18:00Z</cp:lastPrinted>
  <dcterms:created xsi:type="dcterms:W3CDTF">2015-12-28T08:10:00Z</dcterms:created>
  <dcterms:modified xsi:type="dcterms:W3CDTF">2015-12-28T08:18:00Z</dcterms:modified>
</cp:coreProperties>
</file>