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69" w:rsidRPr="00FD3069" w:rsidRDefault="00FD3069" w:rsidP="00FD3069">
      <w:pPr>
        <w:shd w:val="clear" w:color="auto" w:fill="FFFFFF"/>
        <w:spacing w:line="192" w:lineRule="exact"/>
        <w:ind w:left="7938" w:right="307"/>
        <w:rPr>
          <w:rFonts w:eastAsia="Times New Roman"/>
          <w:sz w:val="14"/>
          <w:szCs w:val="14"/>
        </w:rPr>
      </w:pPr>
      <w:bookmarkStart w:id="0" w:name="_GoBack"/>
      <w:bookmarkEnd w:id="0"/>
      <w:r w:rsidRPr="00FD3069">
        <w:rPr>
          <w:rFonts w:eastAsia="Times New Roman"/>
          <w:b/>
          <w:bCs/>
          <w:color w:val="000000"/>
          <w:spacing w:val="11"/>
          <w:sz w:val="14"/>
          <w:szCs w:val="14"/>
          <w:lang w:val="uk-UA"/>
        </w:rPr>
        <w:t>ЗАТВЕРДЖЕНО Наказом</w:t>
      </w:r>
      <w:r w:rsidRPr="00FD3069">
        <w:rPr>
          <w:rFonts w:eastAsia="Times New Roman"/>
          <w:b/>
          <w:bCs/>
          <w:color w:val="000000"/>
          <w:spacing w:val="-4"/>
          <w:sz w:val="14"/>
          <w:szCs w:val="14"/>
          <w:lang w:val="uk-UA"/>
        </w:rPr>
        <w:t xml:space="preserve"> Міністерства</w:t>
      </w:r>
    </w:p>
    <w:p w:rsidR="00FD3069" w:rsidRPr="00FD3069" w:rsidRDefault="00FD3069" w:rsidP="00FD3069">
      <w:pPr>
        <w:shd w:val="clear" w:color="auto" w:fill="FFFFFF"/>
        <w:spacing w:before="38"/>
        <w:ind w:left="7938"/>
        <w:rPr>
          <w:rFonts w:eastAsia="Times New Roman"/>
          <w:sz w:val="14"/>
          <w:szCs w:val="14"/>
        </w:rPr>
      </w:pPr>
      <w:r w:rsidRPr="00FD3069">
        <w:rPr>
          <w:rFonts w:eastAsia="Times New Roman"/>
          <w:b/>
          <w:bCs/>
          <w:color w:val="000000"/>
          <w:spacing w:val="3"/>
          <w:sz w:val="14"/>
          <w:szCs w:val="14"/>
          <w:lang w:val="uk-UA"/>
        </w:rPr>
        <w:t>економічного розвитку</w:t>
      </w:r>
    </w:p>
    <w:p w:rsidR="00FD3069" w:rsidRPr="00FD3069" w:rsidRDefault="00FD3069" w:rsidP="00FD3069">
      <w:pPr>
        <w:shd w:val="clear" w:color="auto" w:fill="FFFFFF"/>
        <w:spacing w:line="182" w:lineRule="exact"/>
        <w:ind w:left="7938" w:right="307"/>
        <w:rPr>
          <w:rFonts w:eastAsia="Times New Roman"/>
          <w:color w:val="000000"/>
          <w:spacing w:val="-1"/>
          <w:sz w:val="14"/>
          <w:szCs w:val="14"/>
          <w:lang w:val="uk-UA"/>
        </w:rPr>
      </w:pPr>
      <w:r w:rsidRPr="00FD3069">
        <w:rPr>
          <w:rFonts w:eastAsia="Times New Roman"/>
          <w:color w:val="000000"/>
          <w:spacing w:val="-1"/>
          <w:sz w:val="14"/>
          <w:szCs w:val="14"/>
          <w:lang w:val="uk-UA"/>
        </w:rPr>
        <w:t>і торгівлі України 15.09.2014 № 1106</w:t>
      </w:r>
    </w:p>
    <w:p w:rsidR="00FD3069" w:rsidRPr="00FD3069" w:rsidRDefault="00FD3069" w:rsidP="00FD3069">
      <w:pPr>
        <w:shd w:val="clear" w:color="auto" w:fill="FFFFFF"/>
        <w:spacing w:line="182" w:lineRule="exact"/>
        <w:ind w:left="7938" w:right="307"/>
        <w:rPr>
          <w:rFonts w:eastAsia="Times New Roman"/>
          <w:color w:val="000000"/>
          <w:spacing w:val="-1"/>
          <w:sz w:val="14"/>
          <w:szCs w:val="14"/>
          <w:lang w:val="uk-UA"/>
        </w:rPr>
      </w:pPr>
    </w:p>
    <w:p w:rsidR="00FD3069" w:rsidRPr="00FD3069" w:rsidRDefault="00FD3069" w:rsidP="00FD3069">
      <w:pPr>
        <w:shd w:val="clear" w:color="auto" w:fill="FFFFFF"/>
        <w:spacing w:line="182" w:lineRule="exact"/>
        <w:ind w:left="7938" w:right="307"/>
        <w:rPr>
          <w:rFonts w:eastAsia="Times New Roman"/>
          <w:sz w:val="14"/>
          <w:szCs w:val="14"/>
        </w:rPr>
      </w:pPr>
    </w:p>
    <w:p w:rsidR="00FD3069" w:rsidRPr="00FD3069" w:rsidRDefault="002F6305" w:rsidP="00FD3069">
      <w:pPr>
        <w:shd w:val="clear" w:color="auto" w:fill="FFFFFF"/>
        <w:spacing w:before="374"/>
        <w:ind w:left="154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 xml:space="preserve">ЗМІНИ ДО </w:t>
      </w:r>
      <w:r w:rsidR="00FD3069" w:rsidRPr="00FD3069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>РІЧН</w:t>
      </w:r>
      <w:r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>ОГО</w:t>
      </w:r>
      <w:r w:rsidR="00FD3069" w:rsidRPr="00FD3069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 xml:space="preserve"> ПЛАН</w:t>
      </w:r>
      <w:r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>У</w:t>
      </w:r>
      <w:r w:rsidR="00FD3069" w:rsidRPr="00FD3069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 xml:space="preserve"> ЗАКУПІВЕЛЬ на   </w:t>
      </w:r>
      <w:r w:rsidR="00FD3069" w:rsidRPr="00FD3069">
        <w:rPr>
          <w:rFonts w:eastAsia="Times New Roman"/>
          <w:b/>
          <w:bCs/>
          <w:color w:val="404040"/>
          <w:spacing w:val="-8"/>
          <w:sz w:val="28"/>
          <w:szCs w:val="28"/>
          <w:u w:val="single"/>
          <w:lang w:val="uk-UA"/>
        </w:rPr>
        <w:t>2016</w:t>
      </w:r>
      <w:r w:rsidR="00FD3069" w:rsidRPr="00FD3069">
        <w:rPr>
          <w:rFonts w:eastAsia="Times New Roman"/>
          <w:b/>
          <w:bCs/>
          <w:color w:val="404040"/>
          <w:spacing w:val="-8"/>
          <w:sz w:val="28"/>
          <w:szCs w:val="28"/>
          <w:lang w:val="uk-UA"/>
        </w:rPr>
        <w:t xml:space="preserve">   рік</w:t>
      </w:r>
    </w:p>
    <w:p w:rsidR="00FD3069" w:rsidRPr="00FD3069" w:rsidRDefault="00FD3069" w:rsidP="00FD3069">
      <w:pPr>
        <w:pBdr>
          <w:bottom w:val="single" w:sz="4" w:space="1" w:color="auto"/>
        </w:pBdr>
        <w:shd w:val="clear" w:color="auto" w:fill="FFFFFF"/>
        <w:spacing w:before="451" w:line="250" w:lineRule="exact"/>
        <w:ind w:left="2611" w:right="768" w:hanging="2122"/>
        <w:rPr>
          <w:rFonts w:eastAsia="Times New Roman"/>
        </w:rPr>
      </w:pPr>
      <w:r w:rsidRPr="00FD3069">
        <w:rPr>
          <w:rFonts w:eastAsia="Times New Roman"/>
          <w:b/>
          <w:bCs/>
          <w:color w:val="000000"/>
          <w:spacing w:val="4"/>
          <w:sz w:val="21"/>
          <w:szCs w:val="21"/>
          <w:lang w:val="uk-UA"/>
        </w:rPr>
        <w:t>Комунальний заклад освіти «Верхньодніпровський навчально-реабілітаційний центр» Дніпропетровської обласної ради», 20198381</w:t>
      </w:r>
    </w:p>
    <w:p w:rsidR="00FD3069" w:rsidRPr="00FD3069" w:rsidRDefault="00FD3069" w:rsidP="00FD3069">
      <w:pPr>
        <w:shd w:val="clear" w:color="auto" w:fill="FFFFFF"/>
        <w:spacing w:before="355"/>
        <w:ind w:left="2822"/>
        <w:rPr>
          <w:rFonts w:eastAsia="Times New Roman"/>
        </w:rPr>
      </w:pPr>
      <w:r w:rsidRPr="00FD3069">
        <w:rPr>
          <w:rFonts w:eastAsia="Times New Roman"/>
          <w:bCs/>
          <w:color w:val="000000"/>
          <w:spacing w:val="-8"/>
          <w:sz w:val="21"/>
          <w:szCs w:val="21"/>
          <w:lang w:val="uk-UA"/>
        </w:rPr>
        <w:t>(найменування замовника, код за ЄДРПОУ)</w:t>
      </w:r>
    </w:p>
    <w:p w:rsidR="00FD3069" w:rsidRPr="00FD3069" w:rsidRDefault="00FD3069" w:rsidP="00FD3069">
      <w:pPr>
        <w:spacing w:after="211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2977"/>
        <w:gridCol w:w="1276"/>
        <w:gridCol w:w="850"/>
        <w:gridCol w:w="851"/>
      </w:tblGrid>
      <w:tr w:rsidR="00FD3069" w:rsidRPr="00FD3069" w:rsidTr="00FD3069">
        <w:trPr>
          <w:trHeight w:val="7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Предмет закупівлі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Код КЕКВ (для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2"/>
                <w:w w:val="70"/>
                <w:sz w:val="16"/>
                <w:szCs w:val="16"/>
                <w:lang w:val="uk-UA"/>
              </w:rPr>
              <w:t>бюджетних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4"/>
                <w:sz w:val="16"/>
                <w:szCs w:val="16"/>
                <w:lang w:val="uk-UA"/>
              </w:rPr>
              <w:t>коштів)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>Орієнтовний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2"/>
                <w:sz w:val="16"/>
                <w:szCs w:val="16"/>
                <w:lang w:val="uk-UA"/>
              </w:rPr>
              <w:t>початок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3"/>
                <w:sz w:val="16"/>
                <w:szCs w:val="16"/>
                <w:lang w:val="uk-UA"/>
              </w:rPr>
              <w:t>проведення</w:t>
            </w:r>
          </w:p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>процедури закупівлі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D3069">
              <w:rPr>
                <w:rFonts w:eastAsia="Times New Roman"/>
                <w:color w:val="000000"/>
                <w:spacing w:val="-3"/>
                <w:sz w:val="16"/>
                <w:szCs w:val="16"/>
                <w:lang w:val="uk-UA"/>
              </w:rPr>
              <w:t>Примітки</w:t>
            </w:r>
          </w:p>
        </w:tc>
      </w:tr>
      <w:tr w:rsidR="00FD3069" w:rsidRPr="00FD3069" w:rsidTr="00FD3069">
        <w:trPr>
          <w:trHeight w:hRule="exact"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25"/>
                <w:szCs w:val="25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21"/>
                <w:szCs w:val="21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21"/>
                <w:szCs w:val="21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069" w:rsidRPr="00FD3069" w:rsidRDefault="00FD3069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z w:val="23"/>
                <w:szCs w:val="23"/>
                <w:lang w:val="uk-UA"/>
              </w:rPr>
              <w:t>6</w:t>
            </w:r>
          </w:p>
        </w:tc>
      </w:tr>
      <w:tr w:rsidR="002F6305" w:rsidRPr="00FD3069" w:rsidTr="002F6305">
        <w:trPr>
          <w:trHeight w:val="14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305" w:rsidRDefault="002F6305" w:rsidP="006E73E9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lang w:val="uk-UA"/>
              </w:rPr>
              <w:t>Код 35.11.1 - Енергія електрична</w:t>
            </w:r>
          </w:p>
          <w:p w:rsidR="002F6305" w:rsidRDefault="002F6305" w:rsidP="006E73E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lang w:val="uk-UA"/>
              </w:rPr>
              <w:t>(активна електрична енергія)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305" w:rsidRDefault="002F6305" w:rsidP="006E73E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lang w:val="uk-UA"/>
              </w:rPr>
              <w:t>2273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305" w:rsidRDefault="002F6305" w:rsidP="006E73E9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1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 xml:space="preserve">226467,00 ( </w:t>
            </w:r>
            <w:r>
              <w:rPr>
                <w:rFonts w:eastAsia="Times New Roman"/>
                <w:color w:val="000000"/>
                <w:spacing w:val="1"/>
                <w:lang w:val="uk-UA"/>
              </w:rPr>
              <w:t xml:space="preserve">в т. р. ПДВ) </w:t>
            </w:r>
          </w:p>
          <w:p w:rsidR="002F6305" w:rsidRDefault="002F6305" w:rsidP="006E73E9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1"/>
                <w:lang w:val="uk-UA"/>
              </w:rPr>
            </w:pPr>
          </w:p>
          <w:p w:rsidR="002F6305" w:rsidRDefault="002F6305" w:rsidP="002F630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  <w:spacing w:val="-1"/>
                <w:lang w:val="uk-UA"/>
              </w:rPr>
              <w:t>(Двісті двадцять шість тисяч чотириста шістдесят сім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1"/>
                <w:lang w:val="uk-UA"/>
              </w:rPr>
              <w:t>гри. 00коп.)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6305" w:rsidRPr="00FD3069" w:rsidRDefault="002F6305" w:rsidP="00FD3069">
            <w:pPr>
              <w:shd w:val="clear" w:color="auto" w:fill="FFFFFF"/>
              <w:spacing w:line="221" w:lineRule="exact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pacing w:val="-2"/>
                <w:lang w:val="uk-UA"/>
              </w:rPr>
              <w:t>Переговорна процедура</w:t>
            </w:r>
          </w:p>
          <w:p w:rsidR="002F6305" w:rsidRPr="00FD3069" w:rsidRDefault="002F6305" w:rsidP="00FD306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pacing w:val="-8"/>
                <w:lang w:val="uk-UA"/>
              </w:rPr>
              <w:t>закупівлі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F6305" w:rsidRPr="00FD3069" w:rsidRDefault="002F6305" w:rsidP="00FD3069">
            <w:pPr>
              <w:shd w:val="clear" w:color="auto" w:fill="FFFFFF"/>
              <w:spacing w:line="230" w:lineRule="exact"/>
              <w:ind w:left="10"/>
              <w:jc w:val="center"/>
              <w:rPr>
                <w:rFonts w:eastAsia="Times New Roman"/>
              </w:rPr>
            </w:pPr>
            <w:r w:rsidRPr="00FD3069">
              <w:rPr>
                <w:rFonts w:eastAsia="Times New Roman"/>
                <w:color w:val="000000"/>
                <w:spacing w:val="-1"/>
                <w:sz w:val="21"/>
                <w:szCs w:val="21"/>
                <w:lang w:val="uk-UA"/>
              </w:rPr>
              <w:t xml:space="preserve">Грудень 2015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6305" w:rsidRPr="00FD3069" w:rsidRDefault="002F6305" w:rsidP="00FD3069">
            <w:pPr>
              <w:shd w:val="clear" w:color="auto" w:fill="FFFFFF"/>
              <w:spacing w:line="276" w:lineRule="auto"/>
              <w:rPr>
                <w:rFonts w:eastAsia="Times New Roman"/>
                <w:lang w:val="uk-UA"/>
              </w:rPr>
            </w:pPr>
          </w:p>
        </w:tc>
      </w:tr>
    </w:tbl>
    <w:p w:rsidR="00FD3069" w:rsidRPr="00FD3069" w:rsidRDefault="00FD3069" w:rsidP="00FD3069">
      <w:pPr>
        <w:shd w:val="clear" w:color="auto" w:fill="FFFFFF"/>
        <w:spacing w:before="211"/>
        <w:ind w:left="403"/>
        <w:rPr>
          <w:rFonts w:eastAsia="Times New Roman"/>
        </w:rPr>
      </w:pPr>
      <w:r w:rsidRPr="00FD3069">
        <w:rPr>
          <w:rFonts w:eastAsia="Times New Roman"/>
          <w:color w:val="000000"/>
          <w:lang w:val="uk-UA"/>
        </w:rPr>
        <w:t>Затверджений рішенням ком</w:t>
      </w:r>
      <w:r w:rsidR="002F6305">
        <w:rPr>
          <w:rFonts w:eastAsia="Times New Roman"/>
          <w:color w:val="000000"/>
          <w:lang w:val="uk-UA"/>
        </w:rPr>
        <w:t>ітету з конкурсних торгів від 30.12.2015р. №165</w:t>
      </w:r>
    </w:p>
    <w:p w:rsidR="00D46083" w:rsidRDefault="00D46083">
      <w:pPr>
        <w:shd w:val="clear" w:color="auto" w:fill="FFFFFF"/>
        <w:spacing w:before="202"/>
        <w:ind w:left="413"/>
        <w:sectPr w:rsidR="00D46083">
          <w:type w:val="continuous"/>
          <w:pgSz w:w="11909" w:h="16834"/>
          <w:pgMar w:top="1440" w:right="804" w:bottom="720" w:left="1198" w:header="720" w:footer="720" w:gutter="0"/>
          <w:cols w:space="60"/>
          <w:noEndnote/>
        </w:sectPr>
      </w:pPr>
    </w:p>
    <w:p w:rsidR="00D46083" w:rsidRDefault="002357EA">
      <w:pPr>
        <w:framePr w:h="2678" w:hSpace="38" w:vSpace="58" w:wrap="notBeside" w:vAnchor="text" w:hAnchor="margin" w:x="5252" w:y="1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94610" cy="1701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83" w:rsidRDefault="002357EA">
      <w:pPr>
        <w:shd w:val="clear" w:color="auto" w:fill="FFFFFF"/>
        <w:spacing w:before="682"/>
        <w:ind w:left="38"/>
      </w:pPr>
      <w:r>
        <w:rPr>
          <w:rFonts w:ascii="Arial" w:eastAsia="Times New Roman" w:hAnsi="Arial"/>
          <w:color w:val="000000"/>
          <w:spacing w:val="2"/>
          <w:sz w:val="18"/>
          <w:szCs w:val="18"/>
          <w:lang w:val="uk-UA"/>
        </w:rPr>
        <w:lastRenderedPageBreak/>
        <w:t>Голова комітету з конкурсних торгів</w:t>
      </w:r>
    </w:p>
    <w:p w:rsidR="002357EA" w:rsidRDefault="002357EA">
      <w:pPr>
        <w:shd w:val="clear" w:color="auto" w:fill="FFFFFF"/>
        <w:spacing w:before="605"/>
      </w:pPr>
      <w:r>
        <w:rPr>
          <w:rFonts w:eastAsia="Times New Roman"/>
          <w:color w:val="000000"/>
          <w:spacing w:val="2"/>
          <w:sz w:val="19"/>
          <w:szCs w:val="19"/>
          <w:lang w:val="uk-UA"/>
        </w:rPr>
        <w:t>Секретар комітету з конкурсних торгів</w:t>
      </w:r>
    </w:p>
    <w:sectPr w:rsidR="002357EA">
      <w:type w:val="continuous"/>
      <w:pgSz w:w="11909" w:h="16834"/>
      <w:pgMar w:top="1440" w:right="6267" w:bottom="720" w:left="16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EA"/>
    <w:rsid w:val="002357EA"/>
    <w:rsid w:val="00283CAA"/>
    <w:rsid w:val="002F6305"/>
    <w:rsid w:val="005A6240"/>
    <w:rsid w:val="00610CBD"/>
    <w:rsid w:val="00D46083"/>
    <w:rsid w:val="00E010CE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cp:lastPrinted>2015-12-30T09:39:00Z</cp:lastPrinted>
  <dcterms:created xsi:type="dcterms:W3CDTF">2015-12-28T08:10:00Z</dcterms:created>
  <dcterms:modified xsi:type="dcterms:W3CDTF">2015-12-30T09:39:00Z</dcterms:modified>
</cp:coreProperties>
</file>