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29" w:rsidRPr="00F51543" w:rsidRDefault="00F51543" w:rsidP="00F51543">
      <w:pPr>
        <w:shd w:val="clear" w:color="auto" w:fill="FFFFFF"/>
        <w:spacing w:line="192" w:lineRule="exact"/>
        <w:ind w:left="7938" w:right="307"/>
        <w:rPr>
          <w:sz w:val="14"/>
          <w:szCs w:val="14"/>
        </w:rPr>
      </w:pPr>
      <w:bookmarkStart w:id="0" w:name="_GoBack"/>
      <w:bookmarkEnd w:id="0"/>
      <w:r w:rsidRPr="00F51543">
        <w:rPr>
          <w:rFonts w:eastAsia="Times New Roman"/>
          <w:b/>
          <w:bCs/>
          <w:color w:val="000000"/>
          <w:spacing w:val="11"/>
          <w:sz w:val="14"/>
          <w:szCs w:val="14"/>
          <w:lang w:val="uk-UA"/>
        </w:rPr>
        <w:t>ЗАТВЕРДЖЕНО Наказом</w:t>
      </w:r>
      <w:r w:rsidRPr="00F51543">
        <w:rPr>
          <w:rFonts w:eastAsia="Times New Roman"/>
          <w:b/>
          <w:bCs/>
          <w:color w:val="000000"/>
          <w:spacing w:val="-4"/>
          <w:sz w:val="14"/>
          <w:szCs w:val="14"/>
          <w:lang w:val="uk-UA"/>
        </w:rPr>
        <w:t xml:space="preserve"> Міністерства</w:t>
      </w:r>
    </w:p>
    <w:p w:rsidR="00281F29" w:rsidRPr="00F51543" w:rsidRDefault="00F51543" w:rsidP="00F51543">
      <w:pPr>
        <w:shd w:val="clear" w:color="auto" w:fill="FFFFFF"/>
        <w:spacing w:before="38"/>
        <w:ind w:left="7938"/>
        <w:rPr>
          <w:sz w:val="14"/>
          <w:szCs w:val="14"/>
        </w:rPr>
      </w:pPr>
      <w:r>
        <w:rPr>
          <w:rFonts w:eastAsia="Times New Roman"/>
          <w:b/>
          <w:bCs/>
          <w:color w:val="000000"/>
          <w:spacing w:val="3"/>
          <w:sz w:val="14"/>
          <w:szCs w:val="14"/>
          <w:lang w:val="uk-UA"/>
        </w:rPr>
        <w:t>е</w:t>
      </w:r>
      <w:r w:rsidRPr="00F51543">
        <w:rPr>
          <w:rFonts w:eastAsia="Times New Roman"/>
          <w:b/>
          <w:bCs/>
          <w:color w:val="000000"/>
          <w:spacing w:val="3"/>
          <w:sz w:val="14"/>
          <w:szCs w:val="14"/>
          <w:lang w:val="uk-UA"/>
        </w:rPr>
        <w:t>кономічного розвитку</w:t>
      </w:r>
    </w:p>
    <w:p w:rsidR="00281F29" w:rsidRDefault="00F51543" w:rsidP="00F51543">
      <w:pPr>
        <w:shd w:val="clear" w:color="auto" w:fill="FFFFFF"/>
        <w:spacing w:line="182" w:lineRule="exact"/>
        <w:ind w:left="7938" w:right="307"/>
        <w:rPr>
          <w:rFonts w:eastAsia="Times New Roman"/>
          <w:color w:val="000000"/>
          <w:spacing w:val="-1"/>
          <w:sz w:val="14"/>
          <w:szCs w:val="14"/>
          <w:lang w:val="uk-UA"/>
        </w:rPr>
      </w:pPr>
      <w:r>
        <w:rPr>
          <w:rFonts w:eastAsia="Times New Roman"/>
          <w:color w:val="000000"/>
          <w:spacing w:val="-1"/>
          <w:sz w:val="14"/>
          <w:szCs w:val="14"/>
          <w:lang w:val="uk-UA"/>
        </w:rPr>
        <w:t>і торгівлі України 15.09.2014 № 1106</w:t>
      </w:r>
    </w:p>
    <w:p w:rsidR="00F51543" w:rsidRDefault="00F51543" w:rsidP="00F51543">
      <w:pPr>
        <w:shd w:val="clear" w:color="auto" w:fill="FFFFFF"/>
        <w:spacing w:line="182" w:lineRule="exact"/>
        <w:ind w:left="7938" w:right="307"/>
        <w:rPr>
          <w:rFonts w:eastAsia="Times New Roman"/>
          <w:color w:val="000000"/>
          <w:spacing w:val="-1"/>
          <w:sz w:val="14"/>
          <w:szCs w:val="14"/>
          <w:lang w:val="uk-UA"/>
        </w:rPr>
      </w:pPr>
    </w:p>
    <w:p w:rsidR="00F51543" w:rsidRPr="00F51543" w:rsidRDefault="00F51543" w:rsidP="00F51543">
      <w:pPr>
        <w:shd w:val="clear" w:color="auto" w:fill="FFFFFF"/>
        <w:spacing w:line="182" w:lineRule="exact"/>
        <w:ind w:left="7938" w:right="307"/>
        <w:rPr>
          <w:sz w:val="14"/>
          <w:szCs w:val="14"/>
        </w:rPr>
      </w:pPr>
    </w:p>
    <w:p w:rsidR="00281F29" w:rsidRPr="00B90AC2" w:rsidRDefault="00B90AC2">
      <w:pPr>
        <w:shd w:val="clear" w:color="auto" w:fill="FFFFFF"/>
        <w:spacing w:before="374"/>
        <w:ind w:left="1546"/>
        <w:rPr>
          <w:sz w:val="28"/>
          <w:szCs w:val="28"/>
        </w:rPr>
      </w:pPr>
      <w:r w:rsidRPr="00B90AC2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>ЗМІНИ ДО РІЧНОГО</w:t>
      </w:r>
      <w:r w:rsidR="00F51543" w:rsidRPr="00B90AC2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 xml:space="preserve"> ПЛАН</w:t>
      </w:r>
      <w:r w:rsidRPr="00B90AC2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>У</w:t>
      </w:r>
      <w:r w:rsidR="00F51543" w:rsidRPr="00B90AC2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 xml:space="preserve"> ЗАКУПІВЕЛЬ на   </w:t>
      </w:r>
      <w:r w:rsidR="00F51543" w:rsidRPr="00B90AC2">
        <w:rPr>
          <w:rFonts w:eastAsia="Times New Roman"/>
          <w:b/>
          <w:bCs/>
          <w:color w:val="404040"/>
          <w:spacing w:val="-8"/>
          <w:sz w:val="28"/>
          <w:szCs w:val="28"/>
          <w:u w:val="single"/>
          <w:lang w:val="uk-UA"/>
        </w:rPr>
        <w:t>2015</w:t>
      </w:r>
      <w:r w:rsidR="00F51543" w:rsidRPr="00B90AC2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 xml:space="preserve">   рік</w:t>
      </w:r>
    </w:p>
    <w:p w:rsidR="00281F29" w:rsidRDefault="00F51543" w:rsidP="00F51543">
      <w:pPr>
        <w:pBdr>
          <w:bottom w:val="single" w:sz="4" w:space="1" w:color="auto"/>
        </w:pBdr>
        <w:shd w:val="clear" w:color="auto" w:fill="FFFFFF"/>
        <w:spacing w:before="451" w:line="250" w:lineRule="exact"/>
        <w:ind w:left="2611" w:right="768" w:hanging="2122"/>
      </w:pPr>
      <w:r>
        <w:rPr>
          <w:rFonts w:eastAsia="Times New Roman"/>
          <w:b/>
          <w:bCs/>
          <w:color w:val="000000"/>
          <w:spacing w:val="4"/>
          <w:sz w:val="21"/>
          <w:szCs w:val="21"/>
          <w:lang w:val="uk-UA"/>
        </w:rPr>
        <w:t>Комунальний заклад освіти «Верхньодніпровський навчально-реабілітаційний центр» Дніпропетровської обласної ради», 20198381</w:t>
      </w:r>
    </w:p>
    <w:p w:rsidR="00281F29" w:rsidRPr="00F51543" w:rsidRDefault="00F51543">
      <w:pPr>
        <w:shd w:val="clear" w:color="auto" w:fill="FFFFFF"/>
        <w:spacing w:before="355"/>
        <w:ind w:left="2822"/>
      </w:pPr>
      <w:r w:rsidRPr="00F51543">
        <w:rPr>
          <w:bCs/>
          <w:color w:val="000000"/>
          <w:spacing w:val="-8"/>
          <w:sz w:val="21"/>
          <w:szCs w:val="21"/>
          <w:lang w:val="uk-UA"/>
        </w:rPr>
        <w:t>(</w:t>
      </w:r>
      <w:r w:rsidRPr="00F51543">
        <w:rPr>
          <w:rFonts w:eastAsia="Times New Roman"/>
          <w:bCs/>
          <w:color w:val="000000"/>
          <w:spacing w:val="-8"/>
          <w:sz w:val="21"/>
          <w:szCs w:val="21"/>
          <w:lang w:val="uk-UA"/>
        </w:rPr>
        <w:t>найменування замовника, код за ЄДРПОУ)</w:t>
      </w:r>
    </w:p>
    <w:p w:rsidR="00281F29" w:rsidRDefault="00281F29">
      <w:pPr>
        <w:spacing w:after="21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854"/>
        <w:gridCol w:w="3104"/>
        <w:gridCol w:w="1283"/>
        <w:gridCol w:w="989"/>
        <w:gridCol w:w="586"/>
      </w:tblGrid>
      <w:tr w:rsidR="00F51543" w:rsidTr="007774B5">
        <w:trPr>
          <w:trHeight w:val="73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543" w:rsidRPr="00F51543" w:rsidRDefault="00F51543" w:rsidP="00F515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1543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Предмет закупівлі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543" w:rsidRPr="00F51543" w:rsidRDefault="00F515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1543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Код КЕКВ (для</w:t>
            </w:r>
          </w:p>
          <w:p w:rsidR="00F51543" w:rsidRPr="00F51543" w:rsidRDefault="00F515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1543">
              <w:rPr>
                <w:rFonts w:eastAsia="Times New Roman"/>
                <w:color w:val="000000"/>
                <w:spacing w:val="2"/>
                <w:w w:val="70"/>
                <w:sz w:val="16"/>
                <w:szCs w:val="16"/>
                <w:lang w:val="uk-UA"/>
              </w:rPr>
              <w:t>бюджетних</w:t>
            </w:r>
          </w:p>
          <w:p w:rsidR="00F51543" w:rsidRPr="00F51543" w:rsidRDefault="00F51543" w:rsidP="00A602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1543">
              <w:rPr>
                <w:rFonts w:eastAsia="Times New Roman"/>
                <w:color w:val="000000"/>
                <w:spacing w:val="-4"/>
                <w:sz w:val="16"/>
                <w:szCs w:val="16"/>
                <w:lang w:val="uk-UA"/>
              </w:rPr>
              <w:t>коштів)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543" w:rsidRPr="00F51543" w:rsidRDefault="00F515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1543"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543" w:rsidRPr="00F51543" w:rsidRDefault="00F515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Проц</w:t>
            </w:r>
            <w:r w:rsidRPr="00F51543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едура закупівлі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543" w:rsidRPr="00F51543" w:rsidRDefault="00F515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1543"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>Орієнтовний</w:t>
            </w:r>
          </w:p>
          <w:p w:rsidR="00F51543" w:rsidRPr="00F51543" w:rsidRDefault="00F515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1543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початок</w:t>
            </w:r>
          </w:p>
          <w:p w:rsidR="00F51543" w:rsidRPr="00F51543" w:rsidRDefault="00F515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1543">
              <w:rPr>
                <w:rFonts w:eastAsia="Times New Roman"/>
                <w:color w:val="000000"/>
                <w:spacing w:val="-3"/>
                <w:sz w:val="16"/>
                <w:szCs w:val="16"/>
                <w:lang w:val="uk-UA"/>
              </w:rPr>
              <w:t>проведення</w:t>
            </w:r>
          </w:p>
          <w:p w:rsidR="00F51543" w:rsidRPr="00F51543" w:rsidRDefault="00F51543" w:rsidP="00F515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>процедури закупівлі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543" w:rsidRPr="00F51543" w:rsidRDefault="00F515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1543">
              <w:rPr>
                <w:rFonts w:eastAsia="Times New Roman"/>
                <w:color w:val="000000"/>
                <w:spacing w:val="-3"/>
                <w:sz w:val="16"/>
                <w:szCs w:val="16"/>
                <w:lang w:val="uk-UA"/>
              </w:rPr>
              <w:t>Примітки</w:t>
            </w:r>
          </w:p>
        </w:tc>
      </w:tr>
      <w:tr w:rsidR="00281F29" w:rsidTr="007774B5">
        <w:trPr>
          <w:trHeight w:hRule="exact" w:val="24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29" w:rsidRDefault="00F5154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5"/>
                <w:szCs w:val="25"/>
                <w:lang w:val="uk-UA"/>
              </w:rPr>
              <w:t>І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29" w:rsidRDefault="00F51543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uk-UA"/>
              </w:rPr>
              <w:t>2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29" w:rsidRDefault="00F51543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29" w:rsidRDefault="00F51543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29" w:rsidRDefault="00F51543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uk-UA"/>
              </w:rPr>
              <w:t>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29" w:rsidRDefault="00F51543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  <w:lang w:val="uk-UA"/>
              </w:rPr>
              <w:t>6</w:t>
            </w:r>
          </w:p>
        </w:tc>
      </w:tr>
      <w:tr w:rsidR="00612D42" w:rsidTr="007774B5">
        <w:trPr>
          <w:trHeight w:val="141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D42" w:rsidRDefault="00F7133D" w:rsidP="00F7133D">
            <w:pPr>
              <w:shd w:val="clear" w:color="auto" w:fill="FFFFFF"/>
              <w:rPr>
                <w:rFonts w:eastAsia="Times New Roman"/>
                <w:color w:val="000000"/>
                <w:spacing w:val="-2"/>
                <w:lang w:val="uk-UA"/>
              </w:rPr>
            </w:pPr>
            <w:r w:rsidRPr="00A81356">
              <w:rPr>
                <w:bCs/>
              </w:rPr>
              <w:t xml:space="preserve">код 55.20.1 – </w:t>
            </w:r>
            <w:proofErr w:type="spellStart"/>
            <w:r w:rsidRPr="00A81356">
              <w:rPr>
                <w:bCs/>
              </w:rPr>
              <w:t>послуги</w:t>
            </w:r>
            <w:proofErr w:type="spellEnd"/>
            <w:r w:rsidRPr="00A81356">
              <w:rPr>
                <w:bCs/>
              </w:rPr>
              <w:t xml:space="preserve"> </w:t>
            </w:r>
            <w:proofErr w:type="spellStart"/>
            <w:r w:rsidRPr="00A81356">
              <w:rPr>
                <w:bCs/>
              </w:rPr>
              <w:t>щодо</w:t>
            </w:r>
            <w:proofErr w:type="spellEnd"/>
            <w:r w:rsidRPr="00A81356">
              <w:rPr>
                <w:bCs/>
              </w:rPr>
              <w:t xml:space="preserve"> </w:t>
            </w:r>
            <w:proofErr w:type="spellStart"/>
            <w:r w:rsidRPr="00A81356">
              <w:rPr>
                <w:bCs/>
              </w:rPr>
              <w:t>тимчасового</w:t>
            </w:r>
            <w:proofErr w:type="spellEnd"/>
            <w:r w:rsidRPr="00A81356">
              <w:rPr>
                <w:bCs/>
              </w:rPr>
              <w:t xml:space="preserve"> </w:t>
            </w:r>
            <w:proofErr w:type="spellStart"/>
            <w:r w:rsidRPr="00A81356">
              <w:rPr>
                <w:bCs/>
              </w:rPr>
              <w:t>розміщення</w:t>
            </w:r>
            <w:proofErr w:type="spellEnd"/>
            <w:r w:rsidRPr="00A81356">
              <w:rPr>
                <w:bCs/>
              </w:rPr>
              <w:t xml:space="preserve"> </w:t>
            </w:r>
            <w:proofErr w:type="spellStart"/>
            <w:proofErr w:type="gramStart"/>
            <w:r w:rsidRPr="00A81356">
              <w:rPr>
                <w:bCs/>
              </w:rPr>
              <w:t>п</w:t>
            </w:r>
            <w:proofErr w:type="gramEnd"/>
            <w:r w:rsidRPr="00A81356">
              <w:rPr>
                <w:bCs/>
              </w:rPr>
              <w:t>ід</w:t>
            </w:r>
            <w:proofErr w:type="spellEnd"/>
            <w:r w:rsidRPr="00A81356">
              <w:rPr>
                <w:bCs/>
              </w:rPr>
              <w:t xml:space="preserve"> час </w:t>
            </w:r>
            <w:proofErr w:type="spellStart"/>
            <w:r w:rsidRPr="00A81356">
              <w:rPr>
                <w:bCs/>
              </w:rPr>
              <w:t>відпусток</w:t>
            </w:r>
            <w:proofErr w:type="spellEnd"/>
            <w:r w:rsidRPr="00A81356">
              <w:rPr>
                <w:bCs/>
              </w:rPr>
              <w:t xml:space="preserve"> та </w:t>
            </w:r>
            <w:proofErr w:type="spellStart"/>
            <w:r w:rsidRPr="00A81356">
              <w:rPr>
                <w:bCs/>
              </w:rPr>
              <w:t>інші</w:t>
            </w:r>
            <w:proofErr w:type="spellEnd"/>
            <w:r w:rsidRPr="00A81356">
              <w:rPr>
                <w:bCs/>
              </w:rPr>
              <w:t xml:space="preserve"> </w:t>
            </w:r>
            <w:proofErr w:type="spellStart"/>
            <w:r w:rsidRPr="00A81356">
              <w:rPr>
                <w:bCs/>
              </w:rPr>
              <w:t>послуги</w:t>
            </w:r>
            <w:proofErr w:type="spellEnd"/>
            <w:r w:rsidRPr="00A81356">
              <w:rPr>
                <w:bCs/>
              </w:rPr>
              <w:t xml:space="preserve"> </w:t>
            </w:r>
            <w:proofErr w:type="spellStart"/>
            <w:r w:rsidRPr="00A81356">
              <w:rPr>
                <w:bCs/>
              </w:rPr>
              <w:t>щодо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тимчасового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розміщення</w:t>
            </w:r>
            <w:proofErr w:type="spellEnd"/>
            <w:r>
              <w:rPr>
                <w:bCs/>
              </w:rPr>
              <w:t xml:space="preserve"> ( </w:t>
            </w:r>
            <w:r w:rsidRPr="00A81356">
              <w:rPr>
                <w:bCs/>
              </w:rPr>
              <w:t xml:space="preserve"> </w:t>
            </w:r>
            <w:proofErr w:type="spellStart"/>
            <w:r w:rsidRPr="00A81356">
              <w:rPr>
                <w:bCs/>
              </w:rPr>
              <w:t>путівки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оздоровлення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дітей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пільгових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категорій</w:t>
            </w:r>
            <w:proofErr w:type="spellEnd"/>
            <w:r w:rsidRPr="00A81356">
              <w:rPr>
                <w:bCs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33D" w:rsidRPr="00F7133D" w:rsidRDefault="00F7133D" w:rsidP="00F713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7133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2730</w:t>
            </w:r>
          </w:p>
          <w:p w:rsidR="00612D42" w:rsidRDefault="00612D42" w:rsidP="000E1E56">
            <w:pPr>
              <w:shd w:val="clear" w:color="auto" w:fill="FFFFFF"/>
              <w:jc w:val="center"/>
              <w:rPr>
                <w:color w:val="000000"/>
                <w:spacing w:val="-5"/>
                <w:lang w:val="uk-UA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3B1" w:rsidRDefault="003503B1" w:rsidP="003503B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 xml:space="preserve">129797,00 ( </w:t>
            </w:r>
            <w:r>
              <w:rPr>
                <w:rFonts w:eastAsia="Times New Roman"/>
                <w:color w:val="000000"/>
                <w:spacing w:val="1"/>
                <w:lang w:val="uk-UA"/>
              </w:rPr>
              <w:t xml:space="preserve">в т. р. ПДВ) </w:t>
            </w:r>
          </w:p>
          <w:p w:rsidR="003503B1" w:rsidRDefault="003503B1" w:rsidP="003503B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1"/>
                <w:lang w:val="uk-UA"/>
              </w:rPr>
            </w:pPr>
          </w:p>
          <w:p w:rsidR="00612D42" w:rsidRDefault="003503B1" w:rsidP="003503B1">
            <w:pPr>
              <w:shd w:val="clear" w:color="auto" w:fill="FFFFFF"/>
              <w:jc w:val="center"/>
              <w:rPr>
                <w:color w:val="000000"/>
                <w:spacing w:val="1"/>
                <w:lang w:val="uk-UA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  <w:lang w:val="uk-UA"/>
              </w:rPr>
              <w:t xml:space="preserve">(сто двадцять дев’ять тисяч сімсот дев’яносто сім </w:t>
            </w:r>
            <w:r>
              <w:rPr>
                <w:rFonts w:eastAsia="Times New Roman"/>
                <w:i/>
                <w:iCs/>
                <w:color w:val="000000"/>
                <w:spacing w:val="1"/>
                <w:lang w:val="uk-UA"/>
              </w:rPr>
              <w:t>грн. 00коп.)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D42" w:rsidRDefault="00F7133D" w:rsidP="007774B5">
            <w:pPr>
              <w:shd w:val="clear" w:color="auto" w:fill="FFFFFF"/>
              <w:spacing w:line="221" w:lineRule="exact"/>
              <w:jc w:val="center"/>
              <w:rPr>
                <w:rFonts w:eastAsia="Times New Roman"/>
                <w:color w:val="000000"/>
                <w:spacing w:val="-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Запит </w:t>
            </w:r>
            <w:proofErr w:type="spellStart"/>
            <w:r>
              <w:rPr>
                <w:color w:val="000000"/>
                <w:sz w:val="22"/>
                <w:szCs w:val="22"/>
              </w:rPr>
              <w:t>цінових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пропозицій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D42" w:rsidRDefault="00612D42" w:rsidP="00B90AC2">
            <w:pPr>
              <w:shd w:val="clear" w:color="auto" w:fill="FFFFFF"/>
              <w:spacing w:line="230" w:lineRule="exact"/>
              <w:ind w:left="10"/>
              <w:jc w:val="center"/>
              <w:rPr>
                <w:rFonts w:eastAsia="Times New Roman"/>
                <w:color w:val="000000"/>
                <w:spacing w:val="-1"/>
                <w:sz w:val="21"/>
                <w:szCs w:val="21"/>
                <w:lang w:val="uk-UA"/>
              </w:rPr>
            </w:pPr>
          </w:p>
          <w:p w:rsidR="00F7133D" w:rsidRDefault="00F7133D" w:rsidP="00B90AC2">
            <w:pPr>
              <w:shd w:val="clear" w:color="auto" w:fill="FFFFFF"/>
              <w:spacing w:line="230" w:lineRule="exact"/>
              <w:ind w:left="10"/>
              <w:jc w:val="center"/>
              <w:rPr>
                <w:rFonts w:eastAsia="Times New Roman"/>
                <w:color w:val="000000"/>
                <w:spacing w:val="-1"/>
                <w:sz w:val="21"/>
                <w:szCs w:val="21"/>
                <w:lang w:val="uk-UA"/>
              </w:rPr>
            </w:pPr>
            <w:r>
              <w:rPr>
                <w:rFonts w:eastAsia="Times New Roman"/>
                <w:color w:val="000000"/>
                <w:spacing w:val="-1"/>
                <w:sz w:val="21"/>
                <w:szCs w:val="21"/>
                <w:lang w:val="uk-UA"/>
              </w:rPr>
              <w:t>Травень 2015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D42" w:rsidRDefault="00F7133D" w:rsidP="0059613F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включити</w:t>
            </w:r>
          </w:p>
        </w:tc>
      </w:tr>
    </w:tbl>
    <w:p w:rsidR="00281F29" w:rsidRDefault="00F51543">
      <w:pPr>
        <w:shd w:val="clear" w:color="auto" w:fill="FFFFFF"/>
        <w:spacing w:before="211"/>
        <w:ind w:left="403"/>
      </w:pPr>
      <w:r>
        <w:rPr>
          <w:rFonts w:eastAsia="Times New Roman"/>
          <w:color w:val="000000"/>
          <w:lang w:val="uk-UA"/>
        </w:rPr>
        <w:t>Затверджений рішенням ком</w:t>
      </w:r>
      <w:r w:rsidR="00140CDF">
        <w:rPr>
          <w:rFonts w:eastAsia="Times New Roman"/>
          <w:color w:val="000000"/>
          <w:lang w:val="uk-UA"/>
        </w:rPr>
        <w:t>ітету з конкурсних торгів від 14</w:t>
      </w:r>
      <w:r w:rsidR="00B90AC2">
        <w:rPr>
          <w:rFonts w:eastAsia="Times New Roman"/>
          <w:color w:val="000000"/>
          <w:lang w:val="uk-UA"/>
        </w:rPr>
        <w:t>.0</w:t>
      </w:r>
      <w:r w:rsidR="003503B1">
        <w:rPr>
          <w:rFonts w:eastAsia="Times New Roman"/>
          <w:color w:val="000000"/>
          <w:lang w:val="uk-UA"/>
        </w:rPr>
        <w:t>5</w:t>
      </w:r>
      <w:r>
        <w:rPr>
          <w:rFonts w:eastAsia="Times New Roman"/>
          <w:color w:val="000000"/>
          <w:lang w:val="uk-UA"/>
        </w:rPr>
        <w:t>.201</w:t>
      </w:r>
      <w:r w:rsidR="003503B1">
        <w:rPr>
          <w:rFonts w:eastAsia="Times New Roman"/>
          <w:color w:val="000000"/>
          <w:lang w:val="uk-UA"/>
        </w:rPr>
        <w:t>5р. №</w:t>
      </w:r>
      <w:r w:rsidR="008360FB">
        <w:rPr>
          <w:rFonts w:eastAsia="Times New Roman"/>
          <w:color w:val="000000"/>
          <w:lang w:val="uk-UA"/>
        </w:rPr>
        <w:t>135</w:t>
      </w:r>
    </w:p>
    <w:p w:rsidR="00281F29" w:rsidRDefault="00281F29">
      <w:pPr>
        <w:shd w:val="clear" w:color="auto" w:fill="FFFFFF"/>
        <w:spacing w:before="211"/>
        <w:ind w:left="403"/>
        <w:sectPr w:rsidR="00281F29" w:rsidSect="00BD0FA0">
          <w:type w:val="continuous"/>
          <w:pgSz w:w="11909" w:h="16834"/>
          <w:pgMar w:top="851" w:right="569" w:bottom="720" w:left="1418" w:header="720" w:footer="720" w:gutter="0"/>
          <w:cols w:space="60"/>
          <w:noEndnote/>
        </w:sectPr>
      </w:pPr>
    </w:p>
    <w:p w:rsidR="00281F29" w:rsidRDefault="00F51543" w:rsidP="00F51543">
      <w:pPr>
        <w:framePr w:h="2429" w:hSpace="38" w:vSpace="58" w:wrap="notBeside" w:vAnchor="text" w:hAnchor="margin" w:x="-4895" w:y="16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0740" cy="1536700"/>
            <wp:effectExtent l="0" t="0" r="381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29" w:rsidRDefault="00F51543" w:rsidP="00F51543">
      <w:pPr>
        <w:framePr w:w="2419" w:h="1056" w:hRule="exact" w:hSpace="38" w:vSpace="58" w:wrap="notBeside" w:vAnchor="text" w:hAnchor="page" w:x="1464" w:y="345"/>
        <w:shd w:val="clear" w:color="auto" w:fill="FFFFFF"/>
      </w:pPr>
      <w:r>
        <w:rPr>
          <w:rFonts w:eastAsia="Times New Roman"/>
          <w:color w:val="000000"/>
          <w:spacing w:val="-2"/>
          <w:sz w:val="16"/>
          <w:szCs w:val="16"/>
          <w:lang w:val="uk-UA"/>
        </w:rPr>
        <w:t>Голова комітету з конкурсних торгів</w:t>
      </w:r>
    </w:p>
    <w:p w:rsidR="00F51543" w:rsidRDefault="00F51543" w:rsidP="00F51543">
      <w:pPr>
        <w:framePr w:w="2419" w:h="1056" w:hRule="exact" w:hSpace="38" w:vSpace="58" w:wrap="notBeside" w:vAnchor="text" w:hAnchor="page" w:x="1464" w:y="345"/>
        <w:shd w:val="clear" w:color="auto" w:fill="FFFFFF"/>
        <w:ind w:left="10"/>
        <w:rPr>
          <w:rFonts w:eastAsia="Times New Roman"/>
          <w:color w:val="000000"/>
          <w:spacing w:val="-2"/>
          <w:sz w:val="16"/>
          <w:szCs w:val="16"/>
          <w:lang w:val="uk-UA"/>
        </w:rPr>
      </w:pPr>
    </w:p>
    <w:p w:rsidR="00F51543" w:rsidRDefault="00F51543" w:rsidP="00F51543">
      <w:pPr>
        <w:framePr w:w="2419" w:h="1056" w:hRule="exact" w:hSpace="38" w:vSpace="58" w:wrap="notBeside" w:vAnchor="text" w:hAnchor="page" w:x="1464" w:y="345"/>
        <w:shd w:val="clear" w:color="auto" w:fill="FFFFFF"/>
        <w:ind w:left="10"/>
        <w:rPr>
          <w:rFonts w:eastAsia="Times New Roman"/>
          <w:color w:val="000000"/>
          <w:spacing w:val="-2"/>
          <w:sz w:val="16"/>
          <w:szCs w:val="16"/>
          <w:lang w:val="uk-UA"/>
        </w:rPr>
      </w:pPr>
    </w:p>
    <w:p w:rsidR="00281F29" w:rsidRDefault="00F51543" w:rsidP="00F51543">
      <w:pPr>
        <w:framePr w:w="2419" w:h="1056" w:hRule="exact" w:hSpace="38" w:vSpace="58" w:wrap="notBeside" w:vAnchor="text" w:hAnchor="page" w:x="1464" w:y="345"/>
        <w:shd w:val="clear" w:color="auto" w:fill="FFFFFF"/>
        <w:ind w:left="10"/>
      </w:pPr>
      <w:r>
        <w:rPr>
          <w:rFonts w:eastAsia="Times New Roman"/>
          <w:color w:val="000000"/>
          <w:spacing w:val="-2"/>
          <w:sz w:val="16"/>
          <w:szCs w:val="16"/>
          <w:lang w:val="uk-UA"/>
        </w:rPr>
        <w:t>Секретар комітету з</w:t>
      </w:r>
      <w:r>
        <w:rPr>
          <w:rFonts w:eastAsia="Times New Roman"/>
          <w:i/>
          <w:iCs/>
          <w:color w:val="000000"/>
          <w:spacing w:val="-2"/>
          <w:sz w:val="16"/>
          <w:szCs w:val="16"/>
          <w:lang w:val="uk-UA"/>
        </w:rPr>
        <w:t xml:space="preserve"> </w:t>
      </w:r>
      <w:r>
        <w:rPr>
          <w:rFonts w:eastAsia="Times New Roman"/>
          <w:color w:val="000000"/>
          <w:spacing w:val="-2"/>
          <w:sz w:val="16"/>
          <w:szCs w:val="16"/>
          <w:lang w:val="uk-UA"/>
        </w:rPr>
        <w:t>конкурсних</w:t>
      </w:r>
    </w:p>
    <w:p w:rsidR="00281F29" w:rsidRPr="00F51543" w:rsidRDefault="00F51543">
      <w:pPr>
        <w:shd w:val="clear" w:color="auto" w:fill="FFFFFF"/>
        <w:spacing w:before="230"/>
        <w:ind w:left="221"/>
        <w:rPr>
          <w:u w:val="single"/>
        </w:rPr>
      </w:pPr>
      <w:r>
        <w:rPr>
          <w:color w:val="000000"/>
          <w:spacing w:val="-3"/>
          <w:sz w:val="16"/>
          <w:szCs w:val="16"/>
          <w:lang w:val="uk-UA"/>
        </w:rPr>
        <w:lastRenderedPageBreak/>
        <w:t>_</w:t>
      </w:r>
      <w:r w:rsidRPr="00F51543">
        <w:rPr>
          <w:rFonts w:eastAsia="Times New Roman"/>
          <w:color w:val="000000"/>
          <w:spacing w:val="-3"/>
          <w:sz w:val="16"/>
          <w:szCs w:val="16"/>
          <w:u w:val="single"/>
          <w:lang w:val="uk-UA"/>
        </w:rPr>
        <w:t xml:space="preserve">С.Я </w:t>
      </w:r>
      <w:proofErr w:type="spellStart"/>
      <w:r w:rsidRPr="00F51543">
        <w:rPr>
          <w:rFonts w:eastAsia="Times New Roman"/>
          <w:color w:val="000000"/>
          <w:spacing w:val="-3"/>
          <w:sz w:val="16"/>
          <w:szCs w:val="16"/>
          <w:u w:val="single"/>
          <w:lang w:val="uk-UA"/>
        </w:rPr>
        <w:t>Дулеба</w:t>
      </w:r>
      <w:proofErr w:type="spellEnd"/>
    </w:p>
    <w:p w:rsidR="00281F29" w:rsidRDefault="00F51543">
      <w:pPr>
        <w:shd w:val="clear" w:color="auto" w:fill="FFFFFF"/>
        <w:spacing w:before="10"/>
      </w:pPr>
      <w:r>
        <w:rPr>
          <w:color w:val="000000"/>
          <w:spacing w:val="-2"/>
          <w:sz w:val="16"/>
          <w:szCs w:val="16"/>
          <w:lang w:val="uk-UA"/>
        </w:rPr>
        <w:t>(</w:t>
      </w:r>
      <w:r>
        <w:rPr>
          <w:rFonts w:eastAsia="Times New Roman"/>
          <w:color w:val="000000"/>
          <w:spacing w:val="-2"/>
          <w:sz w:val="16"/>
          <w:szCs w:val="16"/>
          <w:lang w:val="uk-UA"/>
        </w:rPr>
        <w:t>ініціали та прізвище)</w:t>
      </w:r>
    </w:p>
    <w:p w:rsidR="00281F29" w:rsidRPr="00F51543" w:rsidRDefault="00F51543">
      <w:pPr>
        <w:shd w:val="clear" w:color="auto" w:fill="FFFFFF"/>
        <w:spacing w:before="499"/>
        <w:ind w:left="192"/>
        <w:rPr>
          <w:u w:val="single"/>
        </w:rPr>
      </w:pPr>
      <w:r w:rsidRPr="00F51543">
        <w:rPr>
          <w:color w:val="000000"/>
          <w:spacing w:val="1"/>
          <w:sz w:val="16"/>
          <w:szCs w:val="16"/>
          <w:u w:val="single"/>
          <w:lang w:val="uk-UA"/>
        </w:rPr>
        <w:t>І.</w:t>
      </w:r>
      <w:r w:rsidRPr="00F51543">
        <w:rPr>
          <w:rFonts w:eastAsia="Times New Roman"/>
          <w:color w:val="000000"/>
          <w:spacing w:val="1"/>
          <w:sz w:val="16"/>
          <w:szCs w:val="16"/>
          <w:u w:val="single"/>
          <w:lang w:val="uk-UA"/>
        </w:rPr>
        <w:t>В.</w:t>
      </w:r>
      <w:proofErr w:type="spellStart"/>
      <w:r w:rsidRPr="00F51543">
        <w:rPr>
          <w:rFonts w:eastAsia="Times New Roman"/>
          <w:color w:val="000000"/>
          <w:spacing w:val="1"/>
          <w:sz w:val="16"/>
          <w:szCs w:val="16"/>
          <w:u w:val="single"/>
          <w:lang w:val="uk-UA"/>
        </w:rPr>
        <w:t>Цаберяба</w:t>
      </w:r>
      <w:proofErr w:type="spellEnd"/>
    </w:p>
    <w:p w:rsidR="00F51543" w:rsidRDefault="00F51543">
      <w:pPr>
        <w:shd w:val="clear" w:color="auto" w:fill="FFFFFF"/>
        <w:ind w:left="10"/>
      </w:pPr>
      <w:r>
        <w:rPr>
          <w:color w:val="000000"/>
          <w:spacing w:val="-2"/>
          <w:sz w:val="16"/>
          <w:szCs w:val="16"/>
          <w:lang w:val="uk-UA"/>
        </w:rPr>
        <w:t>(</w:t>
      </w:r>
      <w:r>
        <w:rPr>
          <w:rFonts w:eastAsia="Times New Roman"/>
          <w:color w:val="000000"/>
          <w:spacing w:val="-2"/>
          <w:sz w:val="16"/>
          <w:szCs w:val="16"/>
          <w:lang w:val="uk-UA"/>
        </w:rPr>
        <w:t>ініціали та прізвище)</w:t>
      </w:r>
    </w:p>
    <w:sectPr w:rsidR="00F51543">
      <w:type w:val="continuous"/>
      <w:pgSz w:w="11909" w:h="16834"/>
      <w:pgMar w:top="1440" w:right="1675" w:bottom="720" w:left="87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3"/>
    <w:rsid w:val="00140CDF"/>
    <w:rsid w:val="00281F29"/>
    <w:rsid w:val="00347B74"/>
    <w:rsid w:val="003503B1"/>
    <w:rsid w:val="0059613F"/>
    <w:rsid w:val="00612D42"/>
    <w:rsid w:val="00736678"/>
    <w:rsid w:val="007774B5"/>
    <w:rsid w:val="00790D40"/>
    <w:rsid w:val="008360FB"/>
    <w:rsid w:val="00B90AC2"/>
    <w:rsid w:val="00BD0FA0"/>
    <w:rsid w:val="00C25CF5"/>
    <w:rsid w:val="00F51543"/>
    <w:rsid w:val="00F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18</cp:revision>
  <cp:lastPrinted>2015-05-14T06:25:00Z</cp:lastPrinted>
  <dcterms:created xsi:type="dcterms:W3CDTF">2014-11-24T12:30:00Z</dcterms:created>
  <dcterms:modified xsi:type="dcterms:W3CDTF">2015-05-14T06:25:00Z</dcterms:modified>
</cp:coreProperties>
</file>